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31B0E" w14:textId="77777777" w:rsidR="00E55B26" w:rsidRDefault="00E55B26" w:rsidP="00FA61CF">
      <w:pPr>
        <w:spacing w:after="120" w:line="240" w:lineRule="auto"/>
        <w:jc w:val="center"/>
        <w:rPr>
          <w:rFonts w:ascii="Times New Roman" w:hAnsi="Times New Roman" w:cs="Times New Roman"/>
        </w:rPr>
      </w:pPr>
      <w:bookmarkStart w:id="0" w:name="_GoBack"/>
      <w:bookmarkEnd w:id="0"/>
      <w:r>
        <w:rPr>
          <w:noProof/>
        </w:rPr>
        <w:drawing>
          <wp:inline distT="0" distB="0" distL="0" distR="0" wp14:anchorId="1F42459F" wp14:editId="4C75A99F">
            <wp:extent cx="4745415" cy="144035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55878" cy="1443531"/>
                    </a:xfrm>
                    <a:prstGeom prst="rect">
                      <a:avLst/>
                    </a:prstGeom>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474"/>
        <w:gridCol w:w="2183"/>
        <w:gridCol w:w="3343"/>
      </w:tblGrid>
      <w:tr w:rsidR="00E55B26" w:rsidRPr="00FA61CF" w14:paraId="0C6EF2EE" w14:textId="77777777" w:rsidTr="00A80414">
        <w:trPr>
          <w:jc w:val="center"/>
        </w:trPr>
        <w:tc>
          <w:tcPr>
            <w:tcW w:w="3542" w:type="dxa"/>
          </w:tcPr>
          <w:p w14:paraId="1341C048" w14:textId="77777777" w:rsidR="00E55B26" w:rsidRPr="00FA61CF" w:rsidRDefault="00E55B26" w:rsidP="00A80414">
            <w:pPr>
              <w:pStyle w:val="BodyText2"/>
              <w:jc w:val="both"/>
              <w:rPr>
                <w:rFonts w:ascii="Arial" w:hAnsi="Arial" w:cs="Arial"/>
                <w:b w:val="0"/>
                <w:sz w:val="22"/>
                <w:szCs w:val="22"/>
              </w:rPr>
            </w:pPr>
            <w:r w:rsidRPr="00FA61CF">
              <w:rPr>
                <w:rFonts w:ascii="Arial" w:hAnsi="Arial" w:cs="Arial"/>
                <w:b w:val="0"/>
                <w:sz w:val="22"/>
                <w:szCs w:val="22"/>
              </w:rPr>
              <w:t>20</w:t>
            </w:r>
            <w:r w:rsidR="004E3ED0">
              <w:rPr>
                <w:rFonts w:ascii="Arial" w:hAnsi="Arial" w:cs="Arial"/>
                <w:b w:val="0"/>
                <w:sz w:val="22"/>
                <w:szCs w:val="22"/>
              </w:rPr>
              <w:t>3</w:t>
            </w:r>
            <w:r w:rsidRPr="00FA61CF">
              <w:rPr>
                <w:rFonts w:ascii="Arial" w:hAnsi="Arial" w:cs="Arial"/>
                <w:b w:val="0"/>
                <w:sz w:val="22"/>
                <w:szCs w:val="22"/>
              </w:rPr>
              <w:t xml:space="preserve"> South Austin Ave.</w:t>
            </w:r>
          </w:p>
          <w:p w14:paraId="5C7A359D" w14:textId="77777777" w:rsidR="00E55B26" w:rsidRPr="00FA61CF" w:rsidRDefault="00E55B26" w:rsidP="00A80414">
            <w:pPr>
              <w:pStyle w:val="BodyText2"/>
              <w:jc w:val="both"/>
              <w:rPr>
                <w:rFonts w:ascii="Arial" w:hAnsi="Arial" w:cs="Arial"/>
                <w:b w:val="0"/>
                <w:sz w:val="22"/>
                <w:szCs w:val="22"/>
              </w:rPr>
            </w:pPr>
            <w:r w:rsidRPr="00FA61CF">
              <w:rPr>
                <w:rFonts w:ascii="Arial" w:hAnsi="Arial" w:cs="Arial"/>
                <w:b w:val="0"/>
                <w:sz w:val="22"/>
                <w:szCs w:val="22"/>
              </w:rPr>
              <w:t>Georgetown, Texas 78626</w:t>
            </w:r>
          </w:p>
          <w:p w14:paraId="5767AF5C" w14:textId="77777777" w:rsidR="00E55B26" w:rsidRPr="00FA61CF" w:rsidRDefault="00E55B26" w:rsidP="003D3432">
            <w:pPr>
              <w:pStyle w:val="BodyText2"/>
              <w:jc w:val="both"/>
              <w:rPr>
                <w:rFonts w:ascii="Arial" w:hAnsi="Arial" w:cs="Arial"/>
                <w:b w:val="0"/>
                <w:sz w:val="22"/>
                <w:szCs w:val="22"/>
              </w:rPr>
            </w:pPr>
            <w:r w:rsidRPr="00FA61CF">
              <w:rPr>
                <w:rFonts w:ascii="Arial" w:hAnsi="Arial" w:cs="Arial"/>
                <w:b w:val="0"/>
                <w:sz w:val="22"/>
                <w:szCs w:val="22"/>
              </w:rPr>
              <w:t>www.</w:t>
            </w:r>
            <w:r w:rsidR="003D3432">
              <w:rPr>
                <w:rFonts w:ascii="Arial" w:hAnsi="Arial" w:cs="Arial"/>
                <w:b w:val="0"/>
                <w:sz w:val="22"/>
                <w:szCs w:val="22"/>
              </w:rPr>
              <w:t>defendingtexas</w:t>
            </w:r>
            <w:r w:rsidRPr="00FA61CF">
              <w:rPr>
                <w:rFonts w:ascii="Arial" w:hAnsi="Arial" w:cs="Arial"/>
                <w:b w:val="0"/>
                <w:sz w:val="22"/>
                <w:szCs w:val="22"/>
              </w:rPr>
              <w:t>.com</w:t>
            </w:r>
          </w:p>
        </w:tc>
        <w:tc>
          <w:tcPr>
            <w:tcW w:w="2314" w:type="dxa"/>
          </w:tcPr>
          <w:p w14:paraId="3FBF48C5" w14:textId="77777777" w:rsidR="00E55B26" w:rsidRPr="00FA61CF" w:rsidRDefault="00E55B26" w:rsidP="00A80414">
            <w:pPr>
              <w:pStyle w:val="BodyText2"/>
              <w:jc w:val="left"/>
              <w:rPr>
                <w:rFonts w:ascii="Arial" w:hAnsi="Arial" w:cs="Arial"/>
                <w:b w:val="0"/>
                <w:sz w:val="22"/>
                <w:szCs w:val="22"/>
              </w:rPr>
            </w:pPr>
            <w:r w:rsidRPr="00FA61CF">
              <w:rPr>
                <w:rFonts w:ascii="Arial" w:hAnsi="Arial" w:cs="Arial"/>
                <w:b w:val="0"/>
                <w:sz w:val="22"/>
                <w:szCs w:val="22"/>
              </w:rPr>
              <w:t>(512) 240-5385</w:t>
            </w:r>
          </w:p>
          <w:p w14:paraId="28577A12" w14:textId="77777777" w:rsidR="00E55B26" w:rsidRPr="00FA61CF" w:rsidRDefault="00E55B26" w:rsidP="00A80414">
            <w:pPr>
              <w:pStyle w:val="BodyText2"/>
              <w:jc w:val="left"/>
              <w:rPr>
                <w:rFonts w:ascii="Arial" w:hAnsi="Arial" w:cs="Arial"/>
                <w:b w:val="0"/>
                <w:sz w:val="22"/>
                <w:szCs w:val="22"/>
              </w:rPr>
            </w:pPr>
            <w:r w:rsidRPr="00FA61CF">
              <w:rPr>
                <w:rFonts w:ascii="Arial" w:hAnsi="Arial" w:cs="Arial"/>
                <w:b w:val="0"/>
                <w:sz w:val="22"/>
                <w:szCs w:val="22"/>
              </w:rPr>
              <w:t>(512) 597-3993 Fax</w:t>
            </w:r>
          </w:p>
        </w:tc>
        <w:tc>
          <w:tcPr>
            <w:tcW w:w="3460" w:type="dxa"/>
          </w:tcPr>
          <w:p w14:paraId="3EF2C979" w14:textId="77777777" w:rsidR="00E55B26" w:rsidRPr="00FA61CF" w:rsidRDefault="00E55B26" w:rsidP="00A80414">
            <w:pPr>
              <w:pStyle w:val="NoSpacing"/>
              <w:jc w:val="right"/>
              <w:rPr>
                <w:rFonts w:ascii="Arial" w:hAnsi="Arial" w:cs="Arial"/>
                <w:sz w:val="22"/>
                <w:szCs w:val="22"/>
              </w:rPr>
            </w:pPr>
            <w:r w:rsidRPr="00FA61CF">
              <w:rPr>
                <w:rFonts w:ascii="Arial" w:hAnsi="Arial" w:cs="Arial"/>
                <w:noProof/>
              </w:rPr>
              <w:drawing>
                <wp:inline distT="0" distB="0" distL="0" distR="0" wp14:anchorId="58F90FD4" wp14:editId="65E11466">
                  <wp:extent cx="1166191" cy="250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ls-logo-blk-R.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6191" cy="250375"/>
                          </a:xfrm>
                          <a:prstGeom prst="rect">
                            <a:avLst/>
                          </a:prstGeom>
                        </pic:spPr>
                      </pic:pic>
                    </a:graphicData>
                  </a:graphic>
                </wp:inline>
              </w:drawing>
            </w:r>
          </w:p>
          <w:p w14:paraId="032804FF" w14:textId="77777777" w:rsidR="00E55B26" w:rsidRPr="00FA61CF" w:rsidRDefault="00E55B26" w:rsidP="00A80414">
            <w:pPr>
              <w:pStyle w:val="NoSpacing"/>
              <w:jc w:val="center"/>
              <w:rPr>
                <w:rFonts w:ascii="Arial" w:hAnsi="Arial" w:cs="Arial"/>
                <w:sz w:val="22"/>
                <w:szCs w:val="22"/>
              </w:rPr>
            </w:pPr>
            <w:r w:rsidRPr="00FA61CF">
              <w:rPr>
                <w:rFonts w:ascii="Arial" w:hAnsi="Arial" w:cs="Arial"/>
                <w:sz w:val="22"/>
                <w:szCs w:val="22"/>
              </w:rPr>
              <w:t xml:space="preserve">            Criminal Law</w:t>
            </w:r>
          </w:p>
          <w:p w14:paraId="31545C8A" w14:textId="77777777" w:rsidR="00E55B26" w:rsidRPr="00FA61CF" w:rsidRDefault="00E55B26" w:rsidP="00A80414">
            <w:pPr>
              <w:pStyle w:val="BodyText2"/>
              <w:jc w:val="right"/>
              <w:rPr>
                <w:rFonts w:ascii="Arial" w:hAnsi="Arial" w:cs="Arial"/>
                <w:sz w:val="22"/>
                <w:szCs w:val="22"/>
              </w:rPr>
            </w:pPr>
          </w:p>
        </w:tc>
      </w:tr>
    </w:tbl>
    <w:p w14:paraId="176A41F2" w14:textId="77777777" w:rsidR="00FA61CF" w:rsidRPr="00FA61CF" w:rsidRDefault="00FA61CF" w:rsidP="00FA61CF">
      <w:pPr>
        <w:spacing w:after="120" w:line="240" w:lineRule="auto"/>
        <w:rPr>
          <w:rFonts w:ascii="Arial" w:hAnsi="Arial" w:cs="Times New Roman"/>
        </w:rPr>
      </w:pPr>
      <w:r w:rsidRPr="00FA61CF">
        <w:rPr>
          <w:rFonts w:ascii="Arial" w:hAnsi="Arial" w:cs="Times New Roman"/>
        </w:rPr>
        <w:tab/>
      </w:r>
      <w:r w:rsidRPr="00FA61CF">
        <w:rPr>
          <w:rFonts w:ascii="Arial" w:hAnsi="Arial" w:cs="Times New Roman"/>
        </w:rPr>
        <w:tab/>
      </w:r>
      <w:r w:rsidRPr="00FA61CF">
        <w:rPr>
          <w:rFonts w:ascii="Arial" w:hAnsi="Arial" w:cs="Times New Roman"/>
        </w:rPr>
        <w:tab/>
      </w:r>
      <w:r w:rsidRPr="00FA61CF">
        <w:rPr>
          <w:rFonts w:ascii="Arial" w:hAnsi="Arial" w:cs="Times New Roman"/>
        </w:rPr>
        <w:tab/>
      </w:r>
    </w:p>
    <w:p w14:paraId="62709E34" w14:textId="77777777" w:rsidR="002231D0" w:rsidRPr="00334A17" w:rsidRDefault="00334A17" w:rsidP="00334A17">
      <w:pPr>
        <w:spacing w:after="0" w:line="240" w:lineRule="auto"/>
        <w:rPr>
          <w:rFonts w:ascii="Arial" w:hAnsi="Arial" w:cs="Arial"/>
          <w:b/>
          <w:sz w:val="40"/>
          <w:szCs w:val="40"/>
        </w:rPr>
      </w:pPr>
      <w:r w:rsidRPr="00334A17">
        <w:rPr>
          <w:rFonts w:ascii="Arial" w:hAnsi="Arial" w:cs="Arial"/>
          <w:b/>
          <w:sz w:val="48"/>
          <w:szCs w:val="48"/>
        </w:rPr>
        <w:t>PRESS RELEASE</w:t>
      </w:r>
      <w:r w:rsidRPr="00334A17">
        <w:rPr>
          <w:rFonts w:ascii="Arial" w:hAnsi="Arial" w:cs="Arial"/>
          <w:b/>
          <w:sz w:val="48"/>
          <w:szCs w:val="48"/>
        </w:rPr>
        <w:tab/>
      </w:r>
      <w:r>
        <w:rPr>
          <w:rFonts w:ascii="Arial" w:hAnsi="Arial" w:cs="Arial"/>
          <w:b/>
          <w:sz w:val="40"/>
          <w:szCs w:val="40"/>
        </w:rPr>
        <w:tab/>
      </w:r>
      <w:r>
        <w:rPr>
          <w:rFonts w:ascii="Arial" w:hAnsi="Arial" w:cs="Arial"/>
          <w:b/>
          <w:sz w:val="40"/>
          <w:szCs w:val="40"/>
        </w:rPr>
        <w:tab/>
        <w:t xml:space="preserve"> </w:t>
      </w:r>
      <w:r w:rsidR="00AD0D41" w:rsidRPr="00334A17">
        <w:rPr>
          <w:rFonts w:ascii="Arial" w:hAnsi="Arial" w:cs="Arial"/>
          <w:sz w:val="24"/>
          <w:szCs w:val="24"/>
        </w:rPr>
        <w:t>FOR IMMEDIATE RELEASE</w:t>
      </w:r>
    </w:p>
    <w:p w14:paraId="15722110" w14:textId="77777777" w:rsidR="00AD0D41" w:rsidRDefault="00AD0D41" w:rsidP="00FA61CF">
      <w:pPr>
        <w:spacing w:after="0" w:line="240" w:lineRule="auto"/>
        <w:rPr>
          <w:rFonts w:ascii="Arial" w:hAnsi="Arial" w:cs="Arial"/>
          <w:sz w:val="24"/>
          <w:szCs w:val="24"/>
        </w:rPr>
      </w:pPr>
    </w:p>
    <w:p w14:paraId="566B1311" w14:textId="77777777" w:rsidR="00AD0D41" w:rsidRDefault="00AD0D41" w:rsidP="00FA61CF">
      <w:pPr>
        <w:spacing w:after="0" w:line="240" w:lineRule="auto"/>
        <w:rPr>
          <w:rFonts w:ascii="Arial" w:hAnsi="Arial" w:cs="Arial"/>
          <w:sz w:val="24"/>
          <w:szCs w:val="24"/>
        </w:rPr>
      </w:pPr>
    </w:p>
    <w:p w14:paraId="64C74C1D" w14:textId="77777777" w:rsidR="003D3432" w:rsidRPr="004713D7" w:rsidRDefault="003D3432" w:rsidP="00FA61CF">
      <w:pPr>
        <w:spacing w:after="0" w:line="240" w:lineRule="auto"/>
        <w:rPr>
          <w:rFonts w:ascii="Arial" w:hAnsi="Arial" w:cs="Arial"/>
          <w:sz w:val="24"/>
          <w:szCs w:val="24"/>
        </w:rPr>
      </w:pPr>
    </w:p>
    <w:p w14:paraId="0AB9E87D" w14:textId="4040765A" w:rsidR="005C026A" w:rsidRDefault="005C026A" w:rsidP="004713D7">
      <w:pPr>
        <w:widowControl w:val="0"/>
        <w:autoSpaceDE w:val="0"/>
        <w:autoSpaceDN w:val="0"/>
        <w:adjustRightInd w:val="0"/>
        <w:spacing w:after="280" w:line="240" w:lineRule="auto"/>
        <w:rPr>
          <w:rFonts w:ascii="Arial" w:hAnsi="Arial" w:cs="Arial"/>
          <w:sz w:val="24"/>
          <w:szCs w:val="24"/>
        </w:rPr>
      </w:pPr>
      <w:r>
        <w:rPr>
          <w:rFonts w:ascii="Arial" w:hAnsi="Arial" w:cs="Arial"/>
          <w:sz w:val="24"/>
          <w:szCs w:val="24"/>
        </w:rPr>
        <w:t xml:space="preserve">On behalf of the </w:t>
      </w:r>
      <w:r w:rsidRPr="00D00CD3">
        <w:rPr>
          <w:rFonts w:ascii="Arial" w:hAnsi="Arial" w:cs="Arial"/>
          <w:sz w:val="24"/>
          <w:szCs w:val="24"/>
        </w:rPr>
        <w:t>Texas Municipal Police Association</w:t>
      </w:r>
      <w:r>
        <w:rPr>
          <w:rFonts w:ascii="Arial" w:hAnsi="Arial" w:cs="Arial"/>
          <w:sz w:val="24"/>
          <w:szCs w:val="24"/>
        </w:rPr>
        <w:t xml:space="preserve">, I have been retained to represent Schertz Police Officer Frank Chavarria </w:t>
      </w:r>
      <w:r w:rsidR="00D00CD3">
        <w:rPr>
          <w:rFonts w:ascii="Arial" w:hAnsi="Arial" w:cs="Arial"/>
          <w:sz w:val="24"/>
          <w:szCs w:val="24"/>
        </w:rPr>
        <w:t>concerning his involvement in the arrest of Zekee Rayford on November 2, 2020.</w:t>
      </w:r>
    </w:p>
    <w:p w14:paraId="4C5C1C97" w14:textId="6FE40974" w:rsidR="000A0395" w:rsidRDefault="00D00CD3" w:rsidP="004713D7">
      <w:pPr>
        <w:widowControl w:val="0"/>
        <w:autoSpaceDE w:val="0"/>
        <w:autoSpaceDN w:val="0"/>
        <w:adjustRightInd w:val="0"/>
        <w:spacing w:after="280" w:line="240" w:lineRule="auto"/>
        <w:rPr>
          <w:rFonts w:ascii="Arial" w:hAnsi="Arial" w:cs="Arial"/>
          <w:sz w:val="24"/>
          <w:szCs w:val="24"/>
        </w:rPr>
      </w:pPr>
      <w:r>
        <w:rPr>
          <w:rFonts w:ascii="Arial" w:hAnsi="Arial" w:cs="Arial"/>
          <w:sz w:val="24"/>
          <w:szCs w:val="24"/>
        </w:rPr>
        <w:t>Mr. Rayford c</w:t>
      </w:r>
      <w:r w:rsidR="005C026A">
        <w:rPr>
          <w:rFonts w:ascii="Arial" w:hAnsi="Arial" w:cs="Arial"/>
          <w:sz w:val="24"/>
          <w:szCs w:val="24"/>
        </w:rPr>
        <w:t xml:space="preserve">ould have </w:t>
      </w:r>
      <w:r>
        <w:rPr>
          <w:rFonts w:ascii="Arial" w:hAnsi="Arial" w:cs="Arial"/>
          <w:sz w:val="24"/>
          <w:szCs w:val="24"/>
        </w:rPr>
        <w:t>made the legal and rational choice to stop when the police attempted to pull him over</w:t>
      </w:r>
      <w:r w:rsidR="007B4657">
        <w:rPr>
          <w:rFonts w:ascii="Arial" w:hAnsi="Arial" w:cs="Arial"/>
          <w:sz w:val="24"/>
          <w:szCs w:val="24"/>
        </w:rPr>
        <w:t xml:space="preserve"> for running a red light</w:t>
      </w:r>
      <w:r>
        <w:rPr>
          <w:rFonts w:ascii="Arial" w:hAnsi="Arial" w:cs="Arial"/>
          <w:sz w:val="24"/>
          <w:szCs w:val="24"/>
        </w:rPr>
        <w:t xml:space="preserve">.  Instead, he elevated </w:t>
      </w:r>
      <w:r w:rsidR="00D1175D">
        <w:rPr>
          <w:rFonts w:ascii="Arial" w:hAnsi="Arial" w:cs="Arial"/>
          <w:sz w:val="24"/>
          <w:szCs w:val="24"/>
        </w:rPr>
        <w:t xml:space="preserve">what was a </w:t>
      </w:r>
      <w:r>
        <w:rPr>
          <w:rFonts w:ascii="Arial" w:hAnsi="Arial" w:cs="Arial"/>
          <w:sz w:val="24"/>
          <w:szCs w:val="24"/>
        </w:rPr>
        <w:t xml:space="preserve">simple traffic stop </w:t>
      </w:r>
      <w:r w:rsidR="00D1175D">
        <w:rPr>
          <w:rFonts w:ascii="Arial" w:hAnsi="Arial" w:cs="Arial"/>
          <w:sz w:val="24"/>
          <w:szCs w:val="24"/>
        </w:rPr>
        <w:t>in</w:t>
      </w:r>
      <w:r>
        <w:rPr>
          <w:rFonts w:ascii="Arial" w:hAnsi="Arial" w:cs="Arial"/>
          <w:sz w:val="24"/>
          <w:szCs w:val="24"/>
        </w:rPr>
        <w:t xml:space="preserve">to a dangerous </w:t>
      </w:r>
      <w:r w:rsidR="000A0395">
        <w:rPr>
          <w:rFonts w:ascii="Arial" w:hAnsi="Arial" w:cs="Arial"/>
          <w:sz w:val="24"/>
          <w:szCs w:val="24"/>
        </w:rPr>
        <w:t>vehicle pursuit.  Mr. Rayford could have safely stopped at any point and ended this encounter with the police</w:t>
      </w:r>
      <w:r w:rsidR="00D1175D">
        <w:rPr>
          <w:rFonts w:ascii="Arial" w:hAnsi="Arial" w:cs="Arial"/>
          <w:sz w:val="24"/>
          <w:szCs w:val="24"/>
        </w:rPr>
        <w:t xml:space="preserve"> immediately</w:t>
      </w:r>
      <w:r w:rsidR="000A0395">
        <w:rPr>
          <w:rFonts w:ascii="Arial" w:hAnsi="Arial" w:cs="Arial"/>
          <w:sz w:val="24"/>
          <w:szCs w:val="24"/>
        </w:rPr>
        <w:t>.</w:t>
      </w:r>
      <w:r w:rsidR="007B4657">
        <w:rPr>
          <w:rFonts w:ascii="Arial" w:hAnsi="Arial" w:cs="Arial"/>
          <w:sz w:val="24"/>
          <w:szCs w:val="24"/>
        </w:rPr>
        <w:t xml:space="preserve"> H</w:t>
      </w:r>
      <w:r w:rsidR="000A0395">
        <w:rPr>
          <w:rFonts w:ascii="Arial" w:hAnsi="Arial" w:cs="Arial"/>
          <w:sz w:val="24"/>
          <w:szCs w:val="24"/>
        </w:rPr>
        <w:t xml:space="preserve">e </w:t>
      </w:r>
      <w:r w:rsidR="007B4657">
        <w:rPr>
          <w:rFonts w:ascii="Arial" w:hAnsi="Arial" w:cs="Arial"/>
          <w:sz w:val="24"/>
          <w:szCs w:val="24"/>
        </w:rPr>
        <w:t>chose</w:t>
      </w:r>
      <w:r w:rsidR="000A0395">
        <w:rPr>
          <w:rFonts w:ascii="Arial" w:hAnsi="Arial" w:cs="Arial"/>
          <w:sz w:val="24"/>
          <w:szCs w:val="24"/>
        </w:rPr>
        <w:t xml:space="preserve"> not to do so and </w:t>
      </w:r>
      <w:r w:rsidR="007B4657">
        <w:rPr>
          <w:rFonts w:ascii="Arial" w:hAnsi="Arial" w:cs="Arial"/>
          <w:sz w:val="24"/>
          <w:szCs w:val="24"/>
        </w:rPr>
        <w:t>made the voluntary choice to</w:t>
      </w:r>
      <w:r w:rsidR="000A0395">
        <w:rPr>
          <w:rFonts w:ascii="Arial" w:hAnsi="Arial" w:cs="Arial"/>
          <w:sz w:val="24"/>
          <w:szCs w:val="24"/>
        </w:rPr>
        <w:t xml:space="preserve"> evade police all the way to his home.  Mr. Rayford could have exited the vehicle at that point and surrendered to the officers.  Instead, he fled on foot in an attempt to escape responsibility for his crimes, including felony evading in a motor vehicle</w:t>
      </w:r>
      <w:r w:rsidR="00512735">
        <w:rPr>
          <w:rFonts w:ascii="Arial" w:hAnsi="Arial" w:cs="Arial"/>
          <w:sz w:val="24"/>
          <w:szCs w:val="24"/>
        </w:rPr>
        <w:t>.</w:t>
      </w:r>
      <w:r w:rsidR="000A0395">
        <w:rPr>
          <w:rFonts w:ascii="Arial" w:hAnsi="Arial" w:cs="Arial"/>
          <w:sz w:val="24"/>
          <w:szCs w:val="24"/>
        </w:rPr>
        <w:t xml:space="preserve">  </w:t>
      </w:r>
    </w:p>
    <w:p w14:paraId="6768CEE4" w14:textId="5210FF03" w:rsidR="005C026A" w:rsidRDefault="000A0395" w:rsidP="004713D7">
      <w:pPr>
        <w:widowControl w:val="0"/>
        <w:autoSpaceDE w:val="0"/>
        <w:autoSpaceDN w:val="0"/>
        <w:adjustRightInd w:val="0"/>
        <w:spacing w:after="280" w:line="240" w:lineRule="auto"/>
        <w:rPr>
          <w:rFonts w:ascii="Arial" w:hAnsi="Arial" w:cs="Arial"/>
          <w:sz w:val="24"/>
          <w:szCs w:val="24"/>
        </w:rPr>
      </w:pPr>
      <w:r>
        <w:rPr>
          <w:rFonts w:ascii="Arial" w:hAnsi="Arial" w:cs="Arial"/>
          <w:sz w:val="24"/>
          <w:szCs w:val="24"/>
        </w:rPr>
        <w:t xml:space="preserve">Mr. Rayford unjustly and unnecessarily fled from police and endangered the citizens of Schertz and the lives of the officers because he wanted to escape accountability for his criminal </w:t>
      </w:r>
      <w:r w:rsidR="00D1175D">
        <w:rPr>
          <w:rFonts w:ascii="Arial" w:hAnsi="Arial" w:cs="Arial"/>
          <w:sz w:val="24"/>
          <w:szCs w:val="24"/>
        </w:rPr>
        <w:t>deeds</w:t>
      </w:r>
      <w:r>
        <w:rPr>
          <w:rFonts w:ascii="Arial" w:hAnsi="Arial" w:cs="Arial"/>
          <w:sz w:val="24"/>
          <w:szCs w:val="24"/>
        </w:rPr>
        <w:t>.   Mr. Rayford has an ex</w:t>
      </w:r>
      <w:r w:rsidR="005C026A">
        <w:rPr>
          <w:rFonts w:ascii="Arial" w:hAnsi="Arial" w:cs="Arial"/>
          <w:sz w:val="24"/>
          <w:szCs w:val="24"/>
        </w:rPr>
        <w:t xml:space="preserve">tensive and disturbing criminal history and </w:t>
      </w:r>
      <w:r w:rsidR="007B4657">
        <w:rPr>
          <w:rFonts w:ascii="Arial" w:hAnsi="Arial" w:cs="Arial"/>
          <w:sz w:val="24"/>
          <w:szCs w:val="24"/>
        </w:rPr>
        <w:t xml:space="preserve">a </w:t>
      </w:r>
      <w:r>
        <w:rPr>
          <w:rFonts w:ascii="Arial" w:hAnsi="Arial" w:cs="Arial"/>
          <w:sz w:val="24"/>
          <w:szCs w:val="24"/>
        </w:rPr>
        <w:t xml:space="preserve">continued </w:t>
      </w:r>
      <w:r w:rsidR="005C026A">
        <w:rPr>
          <w:rFonts w:ascii="Arial" w:hAnsi="Arial" w:cs="Arial"/>
          <w:sz w:val="24"/>
          <w:szCs w:val="24"/>
        </w:rPr>
        <w:t>pattern of criminal behavior</w:t>
      </w:r>
      <w:r>
        <w:rPr>
          <w:rFonts w:ascii="Arial" w:hAnsi="Arial" w:cs="Arial"/>
          <w:sz w:val="24"/>
          <w:szCs w:val="24"/>
        </w:rPr>
        <w:t xml:space="preserve"> and should be held accountable for his </w:t>
      </w:r>
      <w:r w:rsidR="00D1175D">
        <w:rPr>
          <w:rFonts w:ascii="Arial" w:hAnsi="Arial" w:cs="Arial"/>
          <w:sz w:val="24"/>
          <w:szCs w:val="24"/>
        </w:rPr>
        <w:t>conduct</w:t>
      </w:r>
      <w:r>
        <w:rPr>
          <w:rFonts w:ascii="Arial" w:hAnsi="Arial" w:cs="Arial"/>
          <w:sz w:val="24"/>
          <w:szCs w:val="24"/>
        </w:rPr>
        <w:t xml:space="preserve">. Mr. Rayford </w:t>
      </w:r>
      <w:r w:rsidR="00D1175D">
        <w:rPr>
          <w:rFonts w:ascii="Arial" w:hAnsi="Arial" w:cs="Arial"/>
          <w:sz w:val="24"/>
          <w:szCs w:val="24"/>
        </w:rPr>
        <w:t>appears to now be</w:t>
      </w:r>
      <w:r>
        <w:rPr>
          <w:rFonts w:ascii="Arial" w:hAnsi="Arial" w:cs="Arial"/>
          <w:sz w:val="24"/>
          <w:szCs w:val="24"/>
        </w:rPr>
        <w:t xml:space="preserve"> simply looking to blame others for his poor </w:t>
      </w:r>
      <w:r w:rsidR="00D1175D">
        <w:rPr>
          <w:rFonts w:ascii="Arial" w:hAnsi="Arial" w:cs="Arial"/>
          <w:sz w:val="24"/>
          <w:szCs w:val="24"/>
        </w:rPr>
        <w:t>choices</w:t>
      </w:r>
      <w:r w:rsidR="007B4657">
        <w:rPr>
          <w:rFonts w:ascii="Arial" w:hAnsi="Arial" w:cs="Arial"/>
          <w:sz w:val="24"/>
          <w:szCs w:val="24"/>
        </w:rPr>
        <w:t xml:space="preserve">, </w:t>
      </w:r>
      <w:r>
        <w:rPr>
          <w:rFonts w:ascii="Arial" w:hAnsi="Arial" w:cs="Arial"/>
          <w:sz w:val="24"/>
          <w:szCs w:val="24"/>
        </w:rPr>
        <w:t>shake down the City of Schertz for a payout and</w:t>
      </w:r>
      <w:r w:rsidR="00D1175D">
        <w:rPr>
          <w:rFonts w:ascii="Arial" w:hAnsi="Arial" w:cs="Arial"/>
          <w:sz w:val="24"/>
          <w:szCs w:val="24"/>
        </w:rPr>
        <w:t xml:space="preserve"> </w:t>
      </w:r>
      <w:r>
        <w:rPr>
          <w:rFonts w:ascii="Arial" w:hAnsi="Arial" w:cs="Arial"/>
          <w:sz w:val="24"/>
          <w:szCs w:val="24"/>
        </w:rPr>
        <w:t>pressure the District Attorney to</w:t>
      </w:r>
      <w:r w:rsidR="00D1175D">
        <w:rPr>
          <w:rFonts w:ascii="Arial" w:hAnsi="Arial" w:cs="Arial"/>
          <w:sz w:val="24"/>
          <w:szCs w:val="24"/>
        </w:rPr>
        <w:t xml:space="preserve"> show leniency on him.</w:t>
      </w:r>
    </w:p>
    <w:p w14:paraId="373608A4" w14:textId="6B9731A8" w:rsidR="00671397" w:rsidRDefault="000A0395" w:rsidP="00671397">
      <w:pPr>
        <w:widowControl w:val="0"/>
        <w:autoSpaceDE w:val="0"/>
        <w:autoSpaceDN w:val="0"/>
        <w:adjustRightInd w:val="0"/>
        <w:spacing w:after="280" w:line="240" w:lineRule="auto"/>
        <w:rPr>
          <w:rFonts w:ascii="Arial" w:hAnsi="Arial" w:cs="Arial"/>
          <w:sz w:val="24"/>
          <w:szCs w:val="24"/>
        </w:rPr>
      </w:pPr>
      <w:r>
        <w:rPr>
          <w:rFonts w:ascii="Arial" w:hAnsi="Arial" w:cs="Arial"/>
          <w:sz w:val="24"/>
          <w:szCs w:val="24"/>
        </w:rPr>
        <w:t>The officers</w:t>
      </w:r>
      <w:r w:rsidR="00D1175D">
        <w:rPr>
          <w:rFonts w:ascii="Arial" w:hAnsi="Arial" w:cs="Arial"/>
          <w:sz w:val="24"/>
          <w:szCs w:val="24"/>
        </w:rPr>
        <w:t>’</w:t>
      </w:r>
      <w:r>
        <w:rPr>
          <w:rFonts w:ascii="Arial" w:hAnsi="Arial" w:cs="Arial"/>
          <w:sz w:val="24"/>
          <w:szCs w:val="24"/>
        </w:rPr>
        <w:t xml:space="preserve"> pursuit of Mr. Rayford was lawful, as was their use of force against him and we expe</w:t>
      </w:r>
      <w:r w:rsidR="00D1175D">
        <w:rPr>
          <w:rFonts w:ascii="Arial" w:hAnsi="Arial" w:cs="Arial"/>
          <w:sz w:val="24"/>
          <w:szCs w:val="24"/>
        </w:rPr>
        <w:t xml:space="preserve">ct a full, fair and just result from this investigation.  </w:t>
      </w:r>
    </w:p>
    <w:p w14:paraId="2258F97D" w14:textId="77777777" w:rsidR="00D1175D" w:rsidRPr="004713D7" w:rsidRDefault="00D1175D" w:rsidP="00671397">
      <w:pPr>
        <w:widowControl w:val="0"/>
        <w:autoSpaceDE w:val="0"/>
        <w:autoSpaceDN w:val="0"/>
        <w:adjustRightInd w:val="0"/>
        <w:spacing w:after="280" w:line="240" w:lineRule="auto"/>
        <w:rPr>
          <w:rFonts w:ascii="Arial" w:hAnsi="Arial" w:cs="Arial"/>
          <w:sz w:val="24"/>
          <w:szCs w:val="24"/>
        </w:rPr>
      </w:pPr>
    </w:p>
    <w:p w14:paraId="2EF6538C" w14:textId="77777777" w:rsidR="002231D0" w:rsidRDefault="00CD4E0A" w:rsidP="00CD4E0A">
      <w:pPr>
        <w:tabs>
          <w:tab w:val="left" w:pos="720"/>
        </w:tabs>
        <w:spacing w:after="0" w:line="240" w:lineRule="auto"/>
        <w:rPr>
          <w:rFonts w:ascii="Arial" w:hAnsi="Arial" w:cs="Arial"/>
          <w:sz w:val="24"/>
          <w:szCs w:val="24"/>
        </w:rPr>
      </w:pPr>
      <w:r w:rsidRPr="004713D7">
        <w:rPr>
          <w:rFonts w:ascii="Arial" w:hAnsi="Arial" w:cs="Arial"/>
          <w:sz w:val="24"/>
          <w:szCs w:val="24"/>
        </w:rPr>
        <w:t>Robert M. McCabe</w:t>
      </w:r>
    </w:p>
    <w:p w14:paraId="3AEFDEC7" w14:textId="553909FA" w:rsidR="00D64E60" w:rsidRPr="004713D7" w:rsidRDefault="001D3CBE" w:rsidP="00CD4E0A">
      <w:pPr>
        <w:tabs>
          <w:tab w:val="left" w:pos="720"/>
        </w:tabs>
        <w:spacing w:after="0" w:line="240" w:lineRule="auto"/>
        <w:rPr>
          <w:rFonts w:ascii="Arial" w:hAnsi="Arial" w:cs="Arial"/>
          <w:sz w:val="24"/>
          <w:szCs w:val="24"/>
        </w:rPr>
      </w:pPr>
      <w:r>
        <w:rPr>
          <w:rFonts w:ascii="Arial" w:hAnsi="Arial" w:cs="Arial"/>
          <w:sz w:val="24"/>
          <w:szCs w:val="24"/>
        </w:rPr>
        <w:t xml:space="preserve">Attorney for </w:t>
      </w:r>
      <w:r w:rsidR="007B4657">
        <w:rPr>
          <w:rFonts w:ascii="Arial" w:hAnsi="Arial" w:cs="Arial"/>
          <w:sz w:val="24"/>
          <w:szCs w:val="24"/>
        </w:rPr>
        <w:t>Frank Chavarria</w:t>
      </w:r>
    </w:p>
    <w:sectPr w:rsidR="00D64E60" w:rsidRPr="004713D7" w:rsidSect="00BC7135">
      <w:footerReference w:type="even" r:id="rId10"/>
      <w:footerReference w:type="default" r:id="rId11"/>
      <w:pgSz w:w="12240" w:h="15840"/>
      <w:pgMar w:top="1080" w:right="180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A44E" w16cex:dateUtc="2020-10-15T15:34:00Z"/>
  <w16cex:commentExtensible w16cex:durableId="2332A4DB" w16cex:dateUtc="2020-10-15T15:37:00Z"/>
  <w16cex:commentExtensible w16cex:durableId="2332A51A" w16cex:dateUtc="2020-10-15T15: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7581C" w14:textId="77777777" w:rsidR="004318F4" w:rsidRDefault="004318F4" w:rsidP="00334A17">
      <w:pPr>
        <w:spacing w:after="0" w:line="240" w:lineRule="auto"/>
      </w:pPr>
      <w:r>
        <w:separator/>
      </w:r>
    </w:p>
  </w:endnote>
  <w:endnote w:type="continuationSeparator" w:id="0">
    <w:p w14:paraId="7D483C70" w14:textId="77777777" w:rsidR="004318F4" w:rsidRDefault="004318F4" w:rsidP="0033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0593185"/>
      <w:docPartObj>
        <w:docPartGallery w:val="Page Numbers (Bottom of Page)"/>
        <w:docPartUnique/>
      </w:docPartObj>
    </w:sdtPr>
    <w:sdtEndPr>
      <w:rPr>
        <w:rStyle w:val="PageNumber"/>
      </w:rPr>
    </w:sdtEndPr>
    <w:sdtContent>
      <w:p w14:paraId="3E783CC6" w14:textId="77777777" w:rsidR="00334A17" w:rsidRDefault="00334A17" w:rsidP="000F24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C050DF" w14:textId="77777777" w:rsidR="00334A17" w:rsidRDefault="00334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2934033"/>
      <w:docPartObj>
        <w:docPartGallery w:val="Page Numbers (Bottom of Page)"/>
        <w:docPartUnique/>
      </w:docPartObj>
    </w:sdtPr>
    <w:sdtEndPr>
      <w:rPr>
        <w:rStyle w:val="PageNumber"/>
      </w:rPr>
    </w:sdtEndPr>
    <w:sdtContent>
      <w:p w14:paraId="25E13ADD" w14:textId="77777777" w:rsidR="00334A17" w:rsidRDefault="00334A17" w:rsidP="000F24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9BFA04" w14:textId="77777777" w:rsidR="00334A17" w:rsidRDefault="00334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C8B7D" w14:textId="77777777" w:rsidR="004318F4" w:rsidRDefault="004318F4" w:rsidP="00334A17">
      <w:pPr>
        <w:spacing w:after="0" w:line="240" w:lineRule="auto"/>
      </w:pPr>
      <w:r>
        <w:separator/>
      </w:r>
    </w:p>
  </w:footnote>
  <w:footnote w:type="continuationSeparator" w:id="0">
    <w:p w14:paraId="5AF60A18" w14:textId="77777777" w:rsidR="004318F4" w:rsidRDefault="004318F4" w:rsidP="00334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3538A"/>
    <w:multiLevelType w:val="hybridMultilevel"/>
    <w:tmpl w:val="4692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27DC0"/>
    <w:multiLevelType w:val="hybridMultilevel"/>
    <w:tmpl w:val="279E3678"/>
    <w:lvl w:ilvl="0" w:tplc="90FA66A4">
      <w:start w:val="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75B5CBF"/>
    <w:multiLevelType w:val="hybridMultilevel"/>
    <w:tmpl w:val="5FD4A4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7B"/>
    <w:rsid w:val="0000541E"/>
    <w:rsid w:val="00005A6B"/>
    <w:rsid w:val="00031E08"/>
    <w:rsid w:val="000468B7"/>
    <w:rsid w:val="00061C78"/>
    <w:rsid w:val="000738AF"/>
    <w:rsid w:val="00087641"/>
    <w:rsid w:val="0009108C"/>
    <w:rsid w:val="00093D06"/>
    <w:rsid w:val="000A0395"/>
    <w:rsid w:val="000C6497"/>
    <w:rsid w:val="000D6270"/>
    <w:rsid w:val="000E08D9"/>
    <w:rsid w:val="000E240C"/>
    <w:rsid w:val="00101254"/>
    <w:rsid w:val="00152E68"/>
    <w:rsid w:val="00152F7A"/>
    <w:rsid w:val="00157C3A"/>
    <w:rsid w:val="00160B69"/>
    <w:rsid w:val="00166F8F"/>
    <w:rsid w:val="001724E7"/>
    <w:rsid w:val="0019709C"/>
    <w:rsid w:val="001C25C4"/>
    <w:rsid w:val="001D3CBE"/>
    <w:rsid w:val="001D7122"/>
    <w:rsid w:val="001F25CD"/>
    <w:rsid w:val="00214B38"/>
    <w:rsid w:val="002231D0"/>
    <w:rsid w:val="002260F9"/>
    <w:rsid w:val="002350E7"/>
    <w:rsid w:val="0024405A"/>
    <w:rsid w:val="00264772"/>
    <w:rsid w:val="00297BE2"/>
    <w:rsid w:val="002B0195"/>
    <w:rsid w:val="002B381B"/>
    <w:rsid w:val="002D3B03"/>
    <w:rsid w:val="002E0C4F"/>
    <w:rsid w:val="002E3C24"/>
    <w:rsid w:val="002E7D72"/>
    <w:rsid w:val="00310B8E"/>
    <w:rsid w:val="00315333"/>
    <w:rsid w:val="00321863"/>
    <w:rsid w:val="00334A17"/>
    <w:rsid w:val="00345184"/>
    <w:rsid w:val="00350128"/>
    <w:rsid w:val="00366F5C"/>
    <w:rsid w:val="003B21EF"/>
    <w:rsid w:val="003B78E1"/>
    <w:rsid w:val="003C3176"/>
    <w:rsid w:val="003D3432"/>
    <w:rsid w:val="003D7B8A"/>
    <w:rsid w:val="003F138F"/>
    <w:rsid w:val="004219DB"/>
    <w:rsid w:val="004318F4"/>
    <w:rsid w:val="00437047"/>
    <w:rsid w:val="004713D7"/>
    <w:rsid w:val="004E3ED0"/>
    <w:rsid w:val="004F2573"/>
    <w:rsid w:val="0050554A"/>
    <w:rsid w:val="00505894"/>
    <w:rsid w:val="00512735"/>
    <w:rsid w:val="00526BCA"/>
    <w:rsid w:val="00561FFC"/>
    <w:rsid w:val="00587B87"/>
    <w:rsid w:val="005903D9"/>
    <w:rsid w:val="005C026A"/>
    <w:rsid w:val="005D06CE"/>
    <w:rsid w:val="006004D3"/>
    <w:rsid w:val="00603C7B"/>
    <w:rsid w:val="00604DA8"/>
    <w:rsid w:val="00617103"/>
    <w:rsid w:val="00626719"/>
    <w:rsid w:val="00655463"/>
    <w:rsid w:val="0066221C"/>
    <w:rsid w:val="00666987"/>
    <w:rsid w:val="00671397"/>
    <w:rsid w:val="0067636C"/>
    <w:rsid w:val="00681091"/>
    <w:rsid w:val="006C7B29"/>
    <w:rsid w:val="006D287A"/>
    <w:rsid w:val="00752682"/>
    <w:rsid w:val="00756BBE"/>
    <w:rsid w:val="00766AE6"/>
    <w:rsid w:val="00767CFC"/>
    <w:rsid w:val="007A2CC8"/>
    <w:rsid w:val="007B4657"/>
    <w:rsid w:val="007C1A1E"/>
    <w:rsid w:val="007E3EA5"/>
    <w:rsid w:val="00820898"/>
    <w:rsid w:val="00821CC7"/>
    <w:rsid w:val="008279D7"/>
    <w:rsid w:val="00837A41"/>
    <w:rsid w:val="00855628"/>
    <w:rsid w:val="00880C3A"/>
    <w:rsid w:val="008A3F2B"/>
    <w:rsid w:val="008B7A29"/>
    <w:rsid w:val="008C2A1D"/>
    <w:rsid w:val="008D5099"/>
    <w:rsid w:val="008F3FDB"/>
    <w:rsid w:val="009427E5"/>
    <w:rsid w:val="00954024"/>
    <w:rsid w:val="00986CB9"/>
    <w:rsid w:val="00990DBE"/>
    <w:rsid w:val="0099358D"/>
    <w:rsid w:val="009A7D77"/>
    <w:rsid w:val="009D6F4B"/>
    <w:rsid w:val="009E6702"/>
    <w:rsid w:val="009F13F0"/>
    <w:rsid w:val="009F5475"/>
    <w:rsid w:val="00A3088E"/>
    <w:rsid w:val="00A553DE"/>
    <w:rsid w:val="00A80414"/>
    <w:rsid w:val="00A83DF5"/>
    <w:rsid w:val="00A85DEA"/>
    <w:rsid w:val="00AA455F"/>
    <w:rsid w:val="00AB16B2"/>
    <w:rsid w:val="00AC3B1A"/>
    <w:rsid w:val="00AD0D41"/>
    <w:rsid w:val="00AF097A"/>
    <w:rsid w:val="00B052D8"/>
    <w:rsid w:val="00B075E9"/>
    <w:rsid w:val="00B15572"/>
    <w:rsid w:val="00B161EE"/>
    <w:rsid w:val="00B212E7"/>
    <w:rsid w:val="00B44504"/>
    <w:rsid w:val="00BA7898"/>
    <w:rsid w:val="00BC535C"/>
    <w:rsid w:val="00BC7135"/>
    <w:rsid w:val="00BE4914"/>
    <w:rsid w:val="00C01B96"/>
    <w:rsid w:val="00C06FFC"/>
    <w:rsid w:val="00C30BCD"/>
    <w:rsid w:val="00C33532"/>
    <w:rsid w:val="00C37E64"/>
    <w:rsid w:val="00C54340"/>
    <w:rsid w:val="00C70913"/>
    <w:rsid w:val="00CA7103"/>
    <w:rsid w:val="00CC0F46"/>
    <w:rsid w:val="00CD4E0A"/>
    <w:rsid w:val="00D00CD3"/>
    <w:rsid w:val="00D04BDB"/>
    <w:rsid w:val="00D1175D"/>
    <w:rsid w:val="00D64E60"/>
    <w:rsid w:val="00D91860"/>
    <w:rsid w:val="00D93A81"/>
    <w:rsid w:val="00DA44A0"/>
    <w:rsid w:val="00E1073D"/>
    <w:rsid w:val="00E143F2"/>
    <w:rsid w:val="00E40F94"/>
    <w:rsid w:val="00E46CF5"/>
    <w:rsid w:val="00E51A1A"/>
    <w:rsid w:val="00E51E76"/>
    <w:rsid w:val="00E55B26"/>
    <w:rsid w:val="00E56DA7"/>
    <w:rsid w:val="00E848DD"/>
    <w:rsid w:val="00E904C0"/>
    <w:rsid w:val="00EC7F67"/>
    <w:rsid w:val="00ED7E12"/>
    <w:rsid w:val="00EE0A80"/>
    <w:rsid w:val="00EF03EE"/>
    <w:rsid w:val="00EF0A12"/>
    <w:rsid w:val="00F0745E"/>
    <w:rsid w:val="00F24FC5"/>
    <w:rsid w:val="00F26ED5"/>
    <w:rsid w:val="00F576A4"/>
    <w:rsid w:val="00FA61CF"/>
    <w:rsid w:val="00FB75CB"/>
    <w:rsid w:val="00FF6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6927D"/>
  <w15:docId w15:val="{E0AC61FB-015D-114E-B0F9-AE4543B7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091"/>
    <w:rPr>
      <w:rFonts w:ascii="Tahoma" w:hAnsi="Tahoma" w:cs="Tahoma"/>
      <w:sz w:val="16"/>
      <w:szCs w:val="16"/>
    </w:rPr>
  </w:style>
  <w:style w:type="paragraph" w:styleId="ListParagraph">
    <w:name w:val="List Paragraph"/>
    <w:basedOn w:val="Normal"/>
    <w:uiPriority w:val="34"/>
    <w:qFormat/>
    <w:rsid w:val="0019709C"/>
    <w:pPr>
      <w:ind w:left="720"/>
      <w:contextualSpacing/>
    </w:pPr>
  </w:style>
  <w:style w:type="paragraph" w:styleId="BodyText2">
    <w:name w:val="Body Text 2"/>
    <w:basedOn w:val="Normal"/>
    <w:link w:val="BodyText2Char"/>
    <w:semiHidden/>
    <w:rsid w:val="00E55B26"/>
    <w:pPr>
      <w:spacing w:after="0" w:line="240" w:lineRule="auto"/>
      <w:jc w:val="center"/>
    </w:pPr>
    <w:rPr>
      <w:rFonts w:ascii="Times New Roman" w:eastAsia="Times New Roman" w:hAnsi="Times New Roman" w:cs="Times New Roman"/>
      <w:b/>
      <w:bCs/>
      <w:sz w:val="28"/>
      <w:szCs w:val="24"/>
    </w:rPr>
  </w:style>
  <w:style w:type="character" w:customStyle="1" w:styleId="BodyText2Char">
    <w:name w:val="Body Text 2 Char"/>
    <w:basedOn w:val="DefaultParagraphFont"/>
    <w:link w:val="BodyText2"/>
    <w:semiHidden/>
    <w:rsid w:val="00E55B26"/>
    <w:rPr>
      <w:rFonts w:ascii="Times New Roman" w:eastAsia="Times New Roman" w:hAnsi="Times New Roman" w:cs="Times New Roman"/>
      <w:b/>
      <w:bCs/>
      <w:sz w:val="28"/>
      <w:szCs w:val="24"/>
    </w:rPr>
  </w:style>
  <w:style w:type="paragraph" w:styleId="NoSpacing">
    <w:name w:val="No Spacing"/>
    <w:uiPriority w:val="1"/>
    <w:qFormat/>
    <w:rsid w:val="00E55B26"/>
    <w:pPr>
      <w:spacing w:after="0" w:line="240" w:lineRule="auto"/>
    </w:pPr>
    <w:rPr>
      <w:rFonts w:eastAsiaTheme="minorHAnsi"/>
    </w:rPr>
  </w:style>
  <w:style w:type="table" w:styleId="TableGrid">
    <w:name w:val="Table Grid"/>
    <w:basedOn w:val="TableNormal"/>
    <w:uiPriority w:val="59"/>
    <w:rsid w:val="00E55B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17"/>
  </w:style>
  <w:style w:type="character" w:styleId="PageNumber">
    <w:name w:val="page number"/>
    <w:basedOn w:val="DefaultParagraphFont"/>
    <w:uiPriority w:val="99"/>
    <w:semiHidden/>
    <w:unhideWhenUsed/>
    <w:rsid w:val="00334A17"/>
  </w:style>
  <w:style w:type="character" w:styleId="CommentReference">
    <w:name w:val="annotation reference"/>
    <w:basedOn w:val="DefaultParagraphFont"/>
    <w:uiPriority w:val="99"/>
    <w:semiHidden/>
    <w:unhideWhenUsed/>
    <w:rsid w:val="00CA7103"/>
    <w:rPr>
      <w:sz w:val="16"/>
      <w:szCs w:val="16"/>
    </w:rPr>
  </w:style>
  <w:style w:type="paragraph" w:styleId="CommentText">
    <w:name w:val="annotation text"/>
    <w:basedOn w:val="Normal"/>
    <w:link w:val="CommentTextChar"/>
    <w:uiPriority w:val="99"/>
    <w:semiHidden/>
    <w:unhideWhenUsed/>
    <w:rsid w:val="00CA7103"/>
    <w:pPr>
      <w:spacing w:line="240" w:lineRule="auto"/>
    </w:pPr>
    <w:rPr>
      <w:sz w:val="20"/>
      <w:szCs w:val="20"/>
    </w:rPr>
  </w:style>
  <w:style w:type="character" w:customStyle="1" w:styleId="CommentTextChar">
    <w:name w:val="Comment Text Char"/>
    <w:basedOn w:val="DefaultParagraphFont"/>
    <w:link w:val="CommentText"/>
    <w:uiPriority w:val="99"/>
    <w:semiHidden/>
    <w:rsid w:val="00CA7103"/>
    <w:rPr>
      <w:sz w:val="20"/>
      <w:szCs w:val="20"/>
    </w:rPr>
  </w:style>
  <w:style w:type="paragraph" w:styleId="CommentSubject">
    <w:name w:val="annotation subject"/>
    <w:basedOn w:val="CommentText"/>
    <w:next w:val="CommentText"/>
    <w:link w:val="CommentSubjectChar"/>
    <w:uiPriority w:val="99"/>
    <w:semiHidden/>
    <w:unhideWhenUsed/>
    <w:rsid w:val="00CA7103"/>
    <w:rPr>
      <w:b/>
      <w:bCs/>
    </w:rPr>
  </w:style>
  <w:style w:type="character" w:customStyle="1" w:styleId="CommentSubjectChar">
    <w:name w:val="Comment Subject Char"/>
    <w:basedOn w:val="CommentTextChar"/>
    <w:link w:val="CommentSubject"/>
    <w:uiPriority w:val="99"/>
    <w:semiHidden/>
    <w:rsid w:val="00CA71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97952-900E-FC41-B1E6-E7BE4B00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dc:creator>
  <cp:lastModifiedBy>Robert McCabe</cp:lastModifiedBy>
  <cp:revision>2</cp:revision>
  <cp:lastPrinted>2015-09-08T17:41:00Z</cp:lastPrinted>
  <dcterms:created xsi:type="dcterms:W3CDTF">2021-04-08T23:38:00Z</dcterms:created>
  <dcterms:modified xsi:type="dcterms:W3CDTF">2021-04-08T23:38:00Z</dcterms:modified>
</cp:coreProperties>
</file>